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D01" w:rsidRPr="000E6EF2" w:rsidRDefault="00660D01" w:rsidP="00660D01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0E6EF2">
        <w:rPr>
          <w:rFonts w:ascii="Times New Roman" w:hAnsi="Times New Roman"/>
          <w:color w:val="000000"/>
          <w:sz w:val="24"/>
          <w:szCs w:val="24"/>
        </w:rPr>
        <w:t>ABSTRACT</w:t>
      </w:r>
    </w:p>
    <w:p w:rsidR="00660D01" w:rsidRPr="000E6EF2" w:rsidRDefault="00660D01" w:rsidP="00660D01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E6EF2">
        <w:rPr>
          <w:rFonts w:ascii="Times New Roman" w:hAnsi="Times New Roman"/>
          <w:color w:val="000000"/>
          <w:sz w:val="24"/>
          <w:szCs w:val="24"/>
        </w:rPr>
        <w:t xml:space="preserve">CATIE GODBOLD. Degradation of the Father: The Colonial Source of Familial Corrosion in </w:t>
      </w:r>
      <w:proofErr w:type="gramStart"/>
      <w:r w:rsidRPr="000E6EF2">
        <w:rPr>
          <w:rFonts w:ascii="Times New Roman" w:hAnsi="Times New Roman"/>
          <w:i/>
          <w:color w:val="000000"/>
          <w:sz w:val="24"/>
          <w:szCs w:val="24"/>
        </w:rPr>
        <w:t>The</w:t>
      </w:r>
      <w:proofErr w:type="gramEnd"/>
      <w:r w:rsidRPr="000E6EF2">
        <w:rPr>
          <w:rFonts w:ascii="Times New Roman" w:hAnsi="Times New Roman"/>
          <w:i/>
          <w:color w:val="000000"/>
          <w:sz w:val="24"/>
          <w:szCs w:val="24"/>
        </w:rPr>
        <w:t xml:space="preserve"> Joys of Motherhood.</w:t>
      </w:r>
      <w:r>
        <w:rPr>
          <w:rFonts w:ascii="Times New Roman" w:hAnsi="Times New Roman"/>
          <w:color w:val="000000"/>
          <w:sz w:val="24"/>
          <w:szCs w:val="24"/>
        </w:rPr>
        <w:t xml:space="preserve"> (Under the direction of Professor</w:t>
      </w:r>
      <w:r w:rsidRPr="000E6EF2">
        <w:rPr>
          <w:rFonts w:ascii="Times New Roman" w:hAnsi="Times New Roman"/>
          <w:color w:val="000000"/>
          <w:sz w:val="24"/>
          <w:szCs w:val="24"/>
        </w:rPr>
        <w:t xml:space="preserve"> Juliana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Makuchi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6EF2">
        <w:rPr>
          <w:rFonts w:ascii="Times New Roman" w:hAnsi="Times New Roman"/>
          <w:color w:val="000000"/>
          <w:sz w:val="24"/>
          <w:szCs w:val="24"/>
        </w:rPr>
        <w:t>Nfah-Abbenyi</w:t>
      </w:r>
      <w:proofErr w:type="spellEnd"/>
      <w:r w:rsidRPr="000E6EF2">
        <w:rPr>
          <w:rFonts w:ascii="Times New Roman" w:hAnsi="Times New Roman"/>
          <w:color w:val="000000"/>
          <w:sz w:val="24"/>
          <w:szCs w:val="24"/>
        </w:rPr>
        <w:t xml:space="preserve">.) </w:t>
      </w:r>
    </w:p>
    <w:p w:rsidR="00660D01" w:rsidRPr="000E6EF2" w:rsidRDefault="00660D01" w:rsidP="00660D01">
      <w:pPr>
        <w:tabs>
          <w:tab w:val="left" w:pos="3504"/>
        </w:tabs>
        <w:autoSpaceDE w:val="0"/>
        <w:autoSpaceDN w:val="0"/>
        <w:adjustRightInd w:val="0"/>
        <w:spacing w:after="0" w:line="48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60D01" w:rsidRPr="009543E7" w:rsidRDefault="00660D01" w:rsidP="00660D01">
      <w:pPr>
        <w:tabs>
          <w:tab w:val="left" w:pos="72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E6EF2">
        <w:rPr>
          <w:rFonts w:ascii="Times New Roman" w:hAnsi="Times New Roman"/>
          <w:sz w:val="24"/>
          <w:szCs w:val="24"/>
        </w:rPr>
        <w:tab/>
        <w:t>Born in Lagos</w:t>
      </w:r>
      <w:r>
        <w:rPr>
          <w:rFonts w:ascii="Times New Roman" w:hAnsi="Times New Roman"/>
          <w:sz w:val="24"/>
          <w:szCs w:val="24"/>
        </w:rPr>
        <w:t>, Nigeria</w:t>
      </w:r>
      <w:r w:rsidRPr="000E6EF2">
        <w:rPr>
          <w:rFonts w:ascii="Times New Roman" w:hAnsi="Times New Roman"/>
          <w:sz w:val="24"/>
          <w:szCs w:val="24"/>
        </w:rPr>
        <w:t xml:space="preserve"> in 1944, </w:t>
      </w:r>
      <w:proofErr w:type="spellStart"/>
      <w:r w:rsidRPr="000E6EF2">
        <w:rPr>
          <w:rFonts w:ascii="Times New Roman" w:hAnsi="Times New Roman"/>
          <w:sz w:val="24"/>
          <w:szCs w:val="24"/>
        </w:rPr>
        <w:t>Buchi</w:t>
      </w:r>
      <w:proofErr w:type="spellEnd"/>
      <w:r w:rsidRPr="000E6E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6EF2">
        <w:rPr>
          <w:rFonts w:ascii="Times New Roman" w:hAnsi="Times New Roman"/>
          <w:sz w:val="24"/>
          <w:szCs w:val="24"/>
        </w:rPr>
        <w:t>Emecheta</w:t>
      </w:r>
      <w:proofErr w:type="spellEnd"/>
      <w:r w:rsidRPr="000E6EF2">
        <w:rPr>
          <w:rFonts w:ascii="Times New Roman" w:hAnsi="Times New Roman"/>
          <w:sz w:val="24"/>
          <w:szCs w:val="24"/>
        </w:rPr>
        <w:t xml:space="preserve"> experienced the impact of colonization on Nigerian families firsthand. Her novel </w:t>
      </w:r>
      <w:r w:rsidRPr="000E6EF2">
        <w:rPr>
          <w:rFonts w:ascii="Times New Roman" w:hAnsi="Times New Roman"/>
          <w:i/>
          <w:sz w:val="24"/>
          <w:szCs w:val="24"/>
        </w:rPr>
        <w:t xml:space="preserve">The Joys of Motherhood </w:t>
      </w:r>
      <w:r w:rsidRPr="000E6EF2">
        <w:rPr>
          <w:rFonts w:ascii="Times New Roman" w:hAnsi="Times New Roman"/>
          <w:sz w:val="24"/>
          <w:szCs w:val="24"/>
        </w:rPr>
        <w:t>focuses on an Ibo family living within the sam</w:t>
      </w:r>
      <w:r>
        <w:rPr>
          <w:rFonts w:ascii="Times New Roman" w:hAnsi="Times New Roman"/>
          <w:sz w:val="24"/>
          <w:szCs w:val="24"/>
        </w:rPr>
        <w:t>e</w:t>
      </w:r>
      <w:r w:rsidRPr="000E6EF2">
        <w:rPr>
          <w:rFonts w:ascii="Times New Roman" w:hAnsi="Times New Roman"/>
          <w:sz w:val="24"/>
          <w:szCs w:val="24"/>
        </w:rPr>
        <w:t xml:space="preserve"> city. Prior to the opening of the novel in 1934, the British </w:t>
      </w:r>
      <w:r>
        <w:rPr>
          <w:rFonts w:ascii="Times New Roman" w:hAnsi="Times New Roman"/>
          <w:sz w:val="24"/>
          <w:szCs w:val="24"/>
        </w:rPr>
        <w:t>have</w:t>
      </w:r>
      <w:r w:rsidRPr="000E6EF2">
        <w:rPr>
          <w:rFonts w:ascii="Times New Roman" w:hAnsi="Times New Roman"/>
          <w:sz w:val="24"/>
          <w:szCs w:val="24"/>
        </w:rPr>
        <w:t xml:space="preserve"> </w:t>
      </w:r>
      <w:r w:rsidRPr="00BA156E">
        <w:rPr>
          <w:rFonts w:ascii="Times New Roman" w:hAnsi="Times New Roman"/>
          <w:sz w:val="24"/>
          <w:szCs w:val="24"/>
        </w:rPr>
        <w:t xml:space="preserve">used military force to establish its hold over Nigeria </w:t>
      </w:r>
      <w:r>
        <w:rPr>
          <w:rFonts w:ascii="Times New Roman" w:hAnsi="Times New Roman"/>
          <w:sz w:val="24"/>
          <w:szCs w:val="24"/>
        </w:rPr>
        <w:t xml:space="preserve">and </w:t>
      </w:r>
      <w:r w:rsidRPr="000E6EF2">
        <w:rPr>
          <w:rFonts w:ascii="Times New Roman" w:hAnsi="Times New Roman"/>
          <w:sz w:val="24"/>
          <w:szCs w:val="24"/>
        </w:rPr>
        <w:t>install</w:t>
      </w:r>
      <w:r>
        <w:rPr>
          <w:rFonts w:ascii="Times New Roman" w:hAnsi="Times New Roman"/>
          <w:sz w:val="24"/>
          <w:szCs w:val="24"/>
        </w:rPr>
        <w:t xml:space="preserve">ed unequal economic systems that negatively </w:t>
      </w:r>
      <w:proofErr w:type="gramStart"/>
      <w:r>
        <w:rPr>
          <w:rFonts w:ascii="Times New Roman" w:hAnsi="Times New Roman"/>
          <w:sz w:val="24"/>
          <w:szCs w:val="24"/>
        </w:rPr>
        <w:t>impact</w:t>
      </w:r>
      <w:proofErr w:type="gramEnd"/>
      <w:r w:rsidRPr="000E6EF2">
        <w:rPr>
          <w:rFonts w:ascii="Times New Roman" w:hAnsi="Times New Roman"/>
          <w:sz w:val="24"/>
          <w:szCs w:val="24"/>
        </w:rPr>
        <w:t xml:space="preserve"> the men and women indige</w:t>
      </w:r>
      <w:r>
        <w:rPr>
          <w:rFonts w:ascii="Times New Roman" w:hAnsi="Times New Roman"/>
          <w:sz w:val="24"/>
          <w:szCs w:val="24"/>
        </w:rPr>
        <w:t>nous to Nigeria.</w:t>
      </w:r>
      <w:r w:rsidRPr="000E6EF2">
        <w:rPr>
          <w:rFonts w:ascii="Times New Roman" w:hAnsi="Times New Roman"/>
          <w:sz w:val="24"/>
          <w:szCs w:val="24"/>
        </w:rPr>
        <w:t xml:space="preserve"> </w:t>
      </w:r>
      <w:r w:rsidRPr="00BA156E">
        <w:rPr>
          <w:rFonts w:ascii="Times New Roman" w:hAnsi="Times New Roman"/>
          <w:sz w:val="24"/>
          <w:szCs w:val="24"/>
        </w:rPr>
        <w:t xml:space="preserve">Within this capstone, I explain the unequal power structures created by British colonizers, the cultural expectations for Ibo fathers as presented in </w:t>
      </w:r>
      <w:r w:rsidRPr="00BA156E">
        <w:rPr>
          <w:rFonts w:ascii="Times New Roman" w:hAnsi="Times New Roman"/>
          <w:i/>
          <w:sz w:val="24"/>
          <w:szCs w:val="24"/>
        </w:rPr>
        <w:t>The Joys of Motherhood</w:t>
      </w:r>
      <w:r w:rsidRPr="00BA156E">
        <w:rPr>
          <w:rFonts w:ascii="Times New Roman" w:hAnsi="Times New Roman"/>
          <w:sz w:val="24"/>
          <w:szCs w:val="24"/>
        </w:rPr>
        <w:t xml:space="preserve">, and finally the impact of colonization on </w:t>
      </w:r>
      <w:proofErr w:type="spellStart"/>
      <w:r w:rsidRPr="00BA156E">
        <w:rPr>
          <w:rFonts w:ascii="Times New Roman" w:hAnsi="Times New Roman"/>
          <w:sz w:val="24"/>
          <w:szCs w:val="24"/>
        </w:rPr>
        <w:t>Nnaife</w:t>
      </w:r>
      <w:proofErr w:type="spellEnd"/>
      <w:r w:rsidRPr="00BA156E">
        <w:rPr>
          <w:rFonts w:ascii="Times New Roman" w:hAnsi="Times New Roman"/>
          <w:sz w:val="24"/>
          <w:szCs w:val="24"/>
        </w:rPr>
        <w:t xml:space="preserve"> and his family as they struggle to find a balance between their traditional </w:t>
      </w:r>
      <w:proofErr w:type="spellStart"/>
      <w:r w:rsidRPr="00BA156E">
        <w:rPr>
          <w:rFonts w:ascii="Times New Roman" w:hAnsi="Times New Roman"/>
          <w:sz w:val="24"/>
          <w:szCs w:val="24"/>
        </w:rPr>
        <w:t>Ibuza</w:t>
      </w:r>
      <w:proofErr w:type="spellEnd"/>
      <w:r w:rsidRPr="00BA156E">
        <w:rPr>
          <w:rFonts w:ascii="Times New Roman" w:hAnsi="Times New Roman"/>
          <w:sz w:val="24"/>
          <w:szCs w:val="24"/>
        </w:rPr>
        <w:t xml:space="preserve"> beliefs and their life in Lagos.</w:t>
      </w:r>
      <w:r>
        <w:rPr>
          <w:rFonts w:ascii="Times New Roman" w:hAnsi="Times New Roman"/>
          <w:sz w:val="24"/>
          <w:szCs w:val="24"/>
        </w:rPr>
        <w:t xml:space="preserve"> Using the </w:t>
      </w:r>
      <w:proofErr w:type="spellStart"/>
      <w:r>
        <w:rPr>
          <w:rFonts w:ascii="Times New Roman" w:hAnsi="Times New Roman"/>
          <w:sz w:val="24"/>
          <w:szCs w:val="24"/>
        </w:rPr>
        <w:t>Owulum</w:t>
      </w:r>
      <w:proofErr w:type="spellEnd"/>
      <w:r w:rsidRPr="000E6EF2">
        <w:rPr>
          <w:rFonts w:ascii="Times New Roman" w:hAnsi="Times New Roman"/>
          <w:sz w:val="24"/>
          <w:szCs w:val="24"/>
        </w:rPr>
        <w:t xml:space="preserve"> family as an example, this project examines how colonization degraded indigenous fathers through the installation of </w:t>
      </w:r>
      <w:r>
        <w:rPr>
          <w:rFonts w:ascii="Times New Roman" w:hAnsi="Times New Roman"/>
          <w:sz w:val="24"/>
          <w:szCs w:val="24"/>
        </w:rPr>
        <w:t>these unequal</w:t>
      </w:r>
      <w:r w:rsidRPr="000E6EF2">
        <w:rPr>
          <w:rFonts w:ascii="Times New Roman" w:hAnsi="Times New Roman"/>
          <w:sz w:val="24"/>
          <w:szCs w:val="24"/>
        </w:rPr>
        <w:t xml:space="preserve"> system</w:t>
      </w:r>
      <w:r>
        <w:rPr>
          <w:rFonts w:ascii="Times New Roman" w:hAnsi="Times New Roman"/>
          <w:sz w:val="24"/>
          <w:szCs w:val="24"/>
        </w:rPr>
        <w:t>s that objectified them</w:t>
      </w:r>
      <w:r w:rsidRPr="000E6EF2">
        <w:rPr>
          <w:rFonts w:ascii="Times New Roman" w:hAnsi="Times New Roman"/>
          <w:sz w:val="24"/>
          <w:szCs w:val="24"/>
        </w:rPr>
        <w:t xml:space="preserve"> and gradually corroded traditional family structures.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E6EF2">
        <w:rPr>
          <w:rFonts w:ascii="Times New Roman" w:hAnsi="Times New Roman"/>
          <w:color w:val="000000"/>
          <w:sz w:val="24"/>
          <w:szCs w:val="24"/>
        </w:rPr>
        <w:t>Aimé</w:t>
      </w:r>
      <w:proofErr w:type="spellEnd"/>
      <w:r w:rsidRPr="000E6E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0E6EF2">
        <w:rPr>
          <w:rFonts w:ascii="Times New Roman" w:hAnsi="Times New Roman"/>
          <w:color w:val="000000"/>
          <w:sz w:val="24"/>
          <w:szCs w:val="24"/>
        </w:rPr>
        <w:t>Césaire’s</w:t>
      </w:r>
      <w:proofErr w:type="spellEnd"/>
      <w:r w:rsidRPr="000E6EF2">
        <w:rPr>
          <w:rFonts w:ascii="Times New Roman" w:hAnsi="Times New Roman"/>
          <w:color w:val="000000"/>
          <w:sz w:val="24"/>
          <w:szCs w:val="24"/>
        </w:rPr>
        <w:t xml:space="preserve"> theories on “</w:t>
      </w:r>
      <w:proofErr w:type="spellStart"/>
      <w:r w:rsidRPr="000E6EF2">
        <w:rPr>
          <w:rFonts w:ascii="Times New Roman" w:hAnsi="Times New Roman"/>
          <w:color w:val="000000"/>
          <w:sz w:val="24"/>
          <w:szCs w:val="24"/>
        </w:rPr>
        <w:t>thingification</w:t>
      </w:r>
      <w:proofErr w:type="spellEnd"/>
      <w:r w:rsidRPr="000E6EF2">
        <w:rPr>
          <w:rFonts w:ascii="Times New Roman" w:hAnsi="Times New Roman"/>
          <w:color w:val="000000"/>
          <w:sz w:val="24"/>
          <w:szCs w:val="24"/>
        </w:rPr>
        <w:t xml:space="preserve">” and “the boomerang effect” in </w:t>
      </w:r>
      <w:r w:rsidRPr="000E6EF2">
        <w:rPr>
          <w:rFonts w:ascii="Times New Roman" w:hAnsi="Times New Roman"/>
          <w:i/>
          <w:color w:val="000000"/>
          <w:sz w:val="24"/>
          <w:szCs w:val="24"/>
        </w:rPr>
        <w:t xml:space="preserve">Discourse on Colonialism, </w:t>
      </w:r>
      <w:r w:rsidRPr="000E6EF2">
        <w:rPr>
          <w:rFonts w:ascii="Times New Roman" w:hAnsi="Times New Roman"/>
          <w:color w:val="000000"/>
          <w:sz w:val="24"/>
          <w:szCs w:val="24"/>
        </w:rPr>
        <w:t xml:space="preserve">and Albert </w:t>
      </w:r>
      <w:proofErr w:type="spellStart"/>
      <w:r w:rsidRPr="000E6EF2">
        <w:rPr>
          <w:rFonts w:ascii="Times New Roman" w:hAnsi="Times New Roman"/>
          <w:color w:val="000000"/>
          <w:sz w:val="24"/>
          <w:szCs w:val="24"/>
        </w:rPr>
        <w:t>Memmi’s</w:t>
      </w:r>
      <w:proofErr w:type="spellEnd"/>
      <w:r w:rsidRPr="000E6EF2">
        <w:rPr>
          <w:rFonts w:ascii="Times New Roman" w:hAnsi="Times New Roman"/>
          <w:color w:val="000000"/>
          <w:sz w:val="24"/>
          <w:szCs w:val="24"/>
        </w:rPr>
        <w:t xml:space="preserve"> “Mythical portrait of the colonized” in </w:t>
      </w:r>
      <w:r w:rsidRPr="000E6EF2">
        <w:rPr>
          <w:rFonts w:ascii="Times New Roman" w:hAnsi="Times New Roman"/>
          <w:i/>
          <w:color w:val="000000"/>
          <w:sz w:val="24"/>
          <w:szCs w:val="24"/>
        </w:rPr>
        <w:t>The Colonizer and the Colonized</w:t>
      </w:r>
      <w:r w:rsidRPr="000E6EF2">
        <w:rPr>
          <w:rFonts w:ascii="Times New Roman" w:hAnsi="Times New Roman"/>
          <w:color w:val="000000"/>
          <w:sz w:val="24"/>
          <w:szCs w:val="24"/>
        </w:rPr>
        <w:t xml:space="preserve"> provide the theoretical framework for my analysis of these abusive institutions. </w:t>
      </w:r>
      <w:r>
        <w:rPr>
          <w:rFonts w:ascii="Times New Roman" w:hAnsi="Times New Roman"/>
          <w:color w:val="000000"/>
          <w:sz w:val="24"/>
          <w:szCs w:val="24"/>
        </w:rPr>
        <w:t xml:space="preserve">I also draw on Bill Ashcroft et al.’s </w:t>
      </w:r>
      <w:r>
        <w:rPr>
          <w:rFonts w:ascii="Times New Roman" w:hAnsi="Times New Roman"/>
          <w:i/>
          <w:color w:val="000000"/>
          <w:sz w:val="24"/>
          <w:szCs w:val="24"/>
        </w:rPr>
        <w:t>The Empire Writes Back</w:t>
      </w:r>
      <w:r>
        <w:rPr>
          <w:rFonts w:ascii="Times New Roman" w:hAnsi="Times New Roman"/>
          <w:color w:val="000000"/>
          <w:sz w:val="24"/>
          <w:szCs w:val="24"/>
        </w:rPr>
        <w:t xml:space="preserve"> and Frantz Fanon’s </w:t>
      </w:r>
      <w:r>
        <w:rPr>
          <w:rFonts w:ascii="Times New Roman" w:hAnsi="Times New Roman"/>
          <w:i/>
          <w:color w:val="000000"/>
          <w:sz w:val="24"/>
          <w:szCs w:val="24"/>
        </w:rPr>
        <w:t>Black Skin, White Masks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2050C7" w:rsidRDefault="00660D01" w:rsidP="00660D01">
      <w:bookmarkStart w:id="0" w:name="_GoBack"/>
      <w:bookmarkEnd w:id="0"/>
    </w:p>
    <w:sectPr w:rsidR="002050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D01"/>
    <w:rsid w:val="001203C4"/>
    <w:rsid w:val="00660D01"/>
    <w:rsid w:val="0068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DD744"/>
  <w15:chartTrackingRefBased/>
  <w15:docId w15:val="{186CEA2B-1EDE-4647-A40D-2063F0A22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0D01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Carolina State University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Tiet</dc:creator>
  <cp:keywords/>
  <dc:description/>
  <cp:lastModifiedBy>Jenny Tiet</cp:lastModifiedBy>
  <cp:revision>1</cp:revision>
  <dcterms:created xsi:type="dcterms:W3CDTF">2018-05-10T14:10:00Z</dcterms:created>
  <dcterms:modified xsi:type="dcterms:W3CDTF">2018-05-10T14:11:00Z</dcterms:modified>
</cp:coreProperties>
</file>